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09"/>
        </w:tabs>
        <w:jc w:val="both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附件：第21届校园文化艺术节活动安排计划表</w:t>
      </w:r>
    </w:p>
    <w:tbl>
      <w:tblPr>
        <w:tblStyle w:val="5"/>
        <w:tblpPr w:leftFromText="180" w:rightFromText="180" w:vertAnchor="page" w:horzAnchor="margin" w:tblpXSpec="center" w:tblpY="2326"/>
        <w:tblW w:w="83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559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  <w:lang w:val="en-GB"/>
              </w:rPr>
            </w:pPr>
            <w:bookmarkStart w:id="0" w:name="_GoBack" w:colFirst="0" w:colLast="2"/>
            <w:r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2"/>
                <w:lang w:val="en-GB"/>
              </w:rPr>
              <w:t>活动名称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  <w:lang w:val="en-GB"/>
              </w:rPr>
            </w:pPr>
            <w:r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2"/>
                <w:lang w:val="en-GB"/>
              </w:rPr>
              <w:t>主办单位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2"/>
                <w:lang w:val="en-GB"/>
              </w:rPr>
            </w:pPr>
            <w:r>
              <w:rPr>
                <w:rFonts w:ascii="宋体" w:hAnsi="宋体" w:eastAsia="宋体" w:cs="微软雅黑"/>
                <w:b/>
                <w:bCs/>
                <w:color w:val="000000"/>
                <w:kern w:val="0"/>
                <w:sz w:val="22"/>
                <w:lang w:val="en-GB"/>
              </w:rPr>
              <w:t>时间安排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徽风皖韵进高校——校园大舞台专场演出活动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GB"/>
              </w:rPr>
              <w:t>钢琴之夜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2016年6月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“高雅艺术进校园”专场演出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2016年6月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艺术名家讲坛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2016年4月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校园风采大赛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学生会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2016年4月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大学生才艺大赛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艺术团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2016年11月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社团文化艺术节展演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学生社团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纪念新中国成立67周年大学生文艺汇演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2016年10月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大学生艺术团新年音乐会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学雷锋系列活动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党委宣传部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志愿者联合会成立大会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2016年4月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“天天向上”自闭症儿童关爱活动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“向日葵”爱心支教活动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三下乡社会实践活动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7-8月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2016年“创青春”大学生创业大赛校园赛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4-9月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第二届“互联网+”大赛校园赛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教务处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7-8月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安徽省百所高校百万大学生科普创意创新大赛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校园赛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6-9月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创新创业训练计划项目学术沙龙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中药标本制作竞赛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学生社团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大学生国际文化交流系列活动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太极拳比赛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学生处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2016年5月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2016年大学生足球联赛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2016年4月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第一届大学生羽毛球比赛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2016年4月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2016年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大学生排球联赛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2016年5月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大学生体育舞蹈大赛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10-11月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“文明畅想”校园情景剧大赛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学生处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2016年3月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中国象棋比赛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2016年4月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zh-CN"/>
              </w:rPr>
              <w:t>大学生天天运动达人网络竞技活动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“校训精神与你我他”论坛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37"/>
                <w:tab w:val="center" w:pos="2641"/>
              </w:tabs>
              <w:jc w:val="left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观看《感动中国颁奖典礼》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宣传部、学生处、团委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2016年3月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“五四”校歌传唱活动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2016年5月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586"/>
              </w:tabs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新生“我的中国梦人人演讲”活动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10-12月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中华成语大赛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安伊青年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2016年4月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汉字听写大赛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学生会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2016年10月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校园风采摄影大赛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64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文明宿舍视频展播活动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lang w:val="en-GB"/>
              </w:rPr>
              <w:t>2016年5月</w:t>
            </w:r>
          </w:p>
        </w:tc>
      </w:tr>
    </w:tbl>
    <w:p>
      <w:pPr>
        <w:tabs>
          <w:tab w:val="left" w:pos="5109"/>
        </w:tabs>
        <w:rPr>
          <w:rFonts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F36341"/>
    <w:rsid w:val="00077E7A"/>
    <w:rsid w:val="00124072"/>
    <w:rsid w:val="00291D7E"/>
    <w:rsid w:val="002B58DB"/>
    <w:rsid w:val="00304685"/>
    <w:rsid w:val="00371179"/>
    <w:rsid w:val="00650F04"/>
    <w:rsid w:val="007D46DF"/>
    <w:rsid w:val="007F1182"/>
    <w:rsid w:val="00BD6646"/>
    <w:rsid w:val="00D31950"/>
    <w:rsid w:val="00EC6751"/>
    <w:rsid w:val="00ED0297"/>
    <w:rsid w:val="0F8D0082"/>
    <w:rsid w:val="40550D58"/>
    <w:rsid w:val="54F36341"/>
    <w:rsid w:val="64E656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798</Characters>
  <Lines>6</Lines>
  <Paragraphs>1</Paragraphs>
  <TotalTime>0</TotalTime>
  <ScaleCrop>false</ScaleCrop>
  <LinksUpToDate>false</LinksUpToDate>
  <CharactersWithSpaces>937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2016-04-05T09:46:00Z</dcterms:created>
  <dc:creator>Administrator</dc:creator>
  <cp:lastModifiedBy>Administrator</cp:lastModifiedBy>
  <dcterms:modified xsi:type="dcterms:W3CDTF">2016-04-07T03:35:18Z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