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ascii="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2023年校秋季运动会注意事项</w:t>
      </w:r>
    </w:p>
    <w:p>
      <w:pPr>
        <w:widowControl/>
        <w:spacing w:before="156" w:beforeLines="50" w:line="540" w:lineRule="exact"/>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月</w:t>
      </w:r>
      <w:r>
        <w:rPr>
          <w:rFonts w:ascii="宋体" w:hAnsi="宋体" w:cs="宋体"/>
          <w:color w:val="000000" w:themeColor="text1"/>
          <w:kern w:val="0"/>
          <w:sz w:val="24"/>
          <w14:textFill>
            <w14:solidFill>
              <w14:schemeClr w14:val="tx1"/>
            </w14:solidFill>
          </w14:textFill>
        </w:rPr>
        <w:t>26</w:t>
      </w:r>
      <w:r>
        <w:rPr>
          <w:rFonts w:hint="eastAsia" w:ascii="宋体" w:hAnsi="宋体" w:cs="宋体"/>
          <w:color w:val="000000" w:themeColor="text1"/>
          <w:kern w:val="0"/>
          <w:sz w:val="24"/>
          <w14:textFill>
            <w14:solidFill>
              <w14:schemeClr w14:val="tx1"/>
            </w14:solidFill>
          </w14:textFill>
        </w:rPr>
        <w:t>日上午7：30运动员准时在沥青篮球场集合，学生组队伍面向田径场站立，教工组队伍站在学生队伍后面，各参赛队伍按秩序册顺序由北向南排列。8：</w:t>
      </w:r>
      <w:r>
        <w:rPr>
          <w:rFonts w:hint="eastAsia" w:ascii="宋体" w:cs="宋体"/>
          <w:color w:val="000000" w:themeColor="text1"/>
          <w:kern w:val="0"/>
          <w:sz w:val="24"/>
          <w14:textFill>
            <w14:solidFill>
              <w14:schemeClr w14:val="tx1"/>
            </w14:solidFill>
          </w14:textFill>
        </w:rPr>
        <w:t>00</w:t>
      </w:r>
      <w:r>
        <w:rPr>
          <w:rFonts w:hint="eastAsia" w:ascii="宋体" w:hAnsi="宋体" w:cs="宋体"/>
          <w:color w:val="000000" w:themeColor="text1"/>
          <w:kern w:val="0"/>
          <w:sz w:val="24"/>
          <w14:textFill>
            <w14:solidFill>
              <w14:schemeClr w14:val="tx1"/>
            </w14:solidFill>
          </w14:textFill>
        </w:rPr>
        <w:t>开幕式正式开始，开幕式入场顺序先学生组，后教工组，</w:t>
      </w:r>
      <w:r>
        <w:rPr>
          <w:rFonts w:hint="eastAsia" w:ascii="宋体" w:cs="宋体"/>
          <w:color w:val="000000" w:themeColor="text1"/>
          <w:kern w:val="0"/>
          <w:sz w:val="24"/>
          <w14:textFill>
            <w14:solidFill>
              <w14:schemeClr w14:val="tx1"/>
            </w14:solidFill>
          </w14:textFill>
        </w:rPr>
        <w:t>到</w:t>
      </w:r>
      <w:r>
        <w:rPr>
          <w:rFonts w:hint="eastAsia" w:ascii="宋体" w:hAnsi="宋体" w:cs="宋体"/>
          <w:color w:val="000000" w:themeColor="text1"/>
          <w:kern w:val="0"/>
          <w:sz w:val="24"/>
          <w14:textFill>
            <w14:solidFill>
              <w14:schemeClr w14:val="tx1"/>
            </w14:solidFill>
          </w14:textFill>
        </w:rPr>
        <w:t>时体育教学部有专人在现场指挥。</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开幕式各参赛单位运动员入场人数最多不得超过65人，每排5-6人，包括举引导牌1人，护旗手4人，各单位自行制作的宣传牌宽度不得超过2米。运动员队伍进场以后由工作人员指挥由6路纵队变为2路纵队，按指定位置站立。</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月</w:t>
      </w:r>
      <w:r>
        <w:rPr>
          <w:rFonts w:ascii="宋体" w:hAnsi="宋体" w:cs="宋体"/>
          <w:color w:val="000000" w:themeColor="text1"/>
          <w:kern w:val="0"/>
          <w:sz w:val="24"/>
          <w14:textFill>
            <w14:solidFill>
              <w14:schemeClr w14:val="tx1"/>
            </w14:solidFill>
          </w14:textFill>
        </w:rPr>
        <w:t>28</w:t>
      </w:r>
      <w:r>
        <w:rPr>
          <w:rFonts w:hint="eastAsia" w:ascii="宋体" w:hAnsi="宋体" w:cs="宋体"/>
          <w:color w:val="000000" w:themeColor="text1"/>
          <w:kern w:val="0"/>
          <w:sz w:val="24"/>
          <w14:textFill>
            <w14:solidFill>
              <w14:schemeClr w14:val="tx1"/>
            </w14:solidFill>
          </w14:textFill>
        </w:rPr>
        <w:t>日下午4：</w:t>
      </w:r>
      <w:r>
        <w:rPr>
          <w:rFonts w:hint="eastAsia" w:ascii="宋体" w:cs="宋体"/>
          <w:color w:val="000000" w:themeColor="text1"/>
          <w:kern w:val="0"/>
          <w:sz w:val="24"/>
          <w14:textFill>
            <w14:solidFill>
              <w14:schemeClr w14:val="tx1"/>
            </w14:solidFill>
          </w14:textFill>
        </w:rPr>
        <w:t>00</w:t>
      </w:r>
      <w:r>
        <w:rPr>
          <w:rFonts w:hint="eastAsia" w:ascii="宋体" w:hAnsi="宋体" w:cs="宋体"/>
          <w:color w:val="000000" w:themeColor="text1"/>
          <w:kern w:val="0"/>
          <w:sz w:val="24"/>
          <w14:textFill>
            <w14:solidFill>
              <w14:schemeClr w14:val="tx1"/>
            </w14:solidFill>
          </w14:textFill>
        </w:rPr>
        <w:t>闭幕式正式开始，各参赛单位队伍直接站立在足球场，务必于3：5</w:t>
      </w:r>
      <w:r>
        <w:rPr>
          <w:rFonts w:hint="eastAsia" w:asci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前将队伍在足球场集合完毕，体育教学部专人负责点人数，如少于开幕式人数，按照人数差额从该单位团体总分扣分，少一人扣一分，封顶扣10分。</w:t>
      </w:r>
    </w:p>
    <w:p>
      <w:pPr>
        <w:widowControl/>
        <w:spacing w:before="156" w:beforeLines="50" w:line="540" w:lineRule="exact"/>
        <w:ind w:firstLine="480" w:firstLineChars="200"/>
        <w:rPr>
          <w:rFonts w:ascii="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4.为保证开幕式在规定的时间内结束，开幕式中各参赛单位队伍行进时，不得在主席台前停留或逗留表演，严禁鸣放带有纸屑类礼花或烟花。违反者，团体总分扣减5分。</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5.各单位开幕式引导牌由体育教学部统一制作，1</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月</w:t>
      </w:r>
      <w:r>
        <w:rPr>
          <w:rFonts w:ascii="宋体" w:hAnsi="宋体" w:cs="宋体"/>
          <w:color w:val="000000" w:themeColor="text1"/>
          <w:kern w:val="0"/>
          <w:sz w:val="24"/>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日下午3：</w:t>
      </w:r>
      <w:r>
        <w:rPr>
          <w:rFonts w:hint="eastAsia" w:ascii="宋体" w:cs="宋体"/>
          <w:color w:val="000000" w:themeColor="text1"/>
          <w:kern w:val="0"/>
          <w:sz w:val="24"/>
          <w14:textFill>
            <w14:solidFill>
              <w14:schemeClr w14:val="tx1"/>
            </w14:solidFill>
          </w14:textFill>
        </w:rPr>
        <w:t>00</w:t>
      </w:r>
      <w:r>
        <w:rPr>
          <w:rFonts w:hint="eastAsia" w:ascii="宋体" w:hAnsi="宋体" w:cs="宋体"/>
          <w:color w:val="000000" w:themeColor="text1"/>
          <w:kern w:val="0"/>
          <w:sz w:val="24"/>
          <w14:textFill>
            <w14:solidFill>
              <w14:schemeClr w14:val="tx1"/>
            </w14:solidFill>
          </w14:textFill>
        </w:rPr>
        <w:t>各参赛单位到体育教学部领取，闭幕式后归还，体育教学部苗思佳老师负责此项工作。</w:t>
      </w:r>
    </w:p>
    <w:p>
      <w:pPr>
        <w:widowControl/>
        <w:spacing w:before="156" w:beforeLines="50" w:line="540" w:lineRule="exact"/>
        <w:ind w:firstLine="480" w:firstLineChars="200"/>
        <w:rPr>
          <w:rFonts w:ascii="黑体" w:hAnsi="黑体" w:eastAsia="黑体" w:cs="黑体"/>
          <w:b/>
          <w:bCs/>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r>
        <w:rPr>
          <w:rFonts w:hint="eastAsia" w:ascii="黑体" w:hAnsi="黑体" w:eastAsia="黑体" w:cs="黑体"/>
          <w:b/>
          <w:bCs/>
          <w:color w:val="000000" w:themeColor="text1"/>
          <w:kern w:val="0"/>
          <w:sz w:val="24"/>
          <w14:textFill>
            <w14:solidFill>
              <w14:schemeClr w14:val="tx1"/>
            </w14:solidFill>
          </w14:textFill>
        </w:rPr>
        <w:t>各参赛单位请于1</w:t>
      </w:r>
      <w:r>
        <w:rPr>
          <w:rFonts w:ascii="黑体" w:hAnsi="黑体" w:eastAsia="黑体" w:cs="黑体"/>
          <w:b/>
          <w:bCs/>
          <w:color w:val="000000" w:themeColor="text1"/>
          <w:kern w:val="0"/>
          <w:sz w:val="24"/>
          <w14:textFill>
            <w14:solidFill>
              <w14:schemeClr w14:val="tx1"/>
            </w14:solidFill>
          </w14:textFill>
        </w:rPr>
        <w:t>0</w:t>
      </w:r>
      <w:r>
        <w:rPr>
          <w:rFonts w:hint="eastAsia" w:ascii="黑体" w:hAnsi="黑体" w:eastAsia="黑体" w:cs="黑体"/>
          <w:b/>
          <w:bCs/>
          <w:color w:val="000000" w:themeColor="text1"/>
          <w:kern w:val="0"/>
          <w:sz w:val="24"/>
          <w14:textFill>
            <w14:solidFill>
              <w14:schemeClr w14:val="tx1"/>
            </w14:solidFill>
          </w14:textFill>
        </w:rPr>
        <w:t>月</w:t>
      </w:r>
      <w:r>
        <w:rPr>
          <w:rFonts w:ascii="黑体" w:hAnsi="黑体" w:eastAsia="黑体" w:cs="黑体"/>
          <w:b/>
          <w:bCs/>
          <w:color w:val="000000" w:themeColor="text1"/>
          <w:kern w:val="0"/>
          <w:sz w:val="24"/>
          <w14:textFill>
            <w14:solidFill>
              <w14:schemeClr w14:val="tx1"/>
            </w14:solidFill>
          </w14:textFill>
        </w:rPr>
        <w:t>16</w:t>
      </w:r>
      <w:r>
        <w:rPr>
          <w:rFonts w:hint="eastAsia" w:ascii="黑体" w:hAnsi="黑体" w:eastAsia="黑体" w:cs="黑体"/>
          <w:b/>
          <w:bCs/>
          <w:color w:val="000000" w:themeColor="text1"/>
          <w:kern w:val="0"/>
          <w:sz w:val="24"/>
          <w14:textFill>
            <w14:solidFill>
              <w14:schemeClr w14:val="tx1"/>
            </w14:solidFill>
          </w14:textFill>
        </w:rPr>
        <w:t>日下午6：00之前将本单位简介交给宣传部，在运动员入场时宣读，字数控制在100字以内。</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运动会闭幕式上，只颁发团体总分前八名及附属医院组前三名的奖牌，请各参赛单位提前做好本单位领奖人员的安排，闭幕式颁奖时听候广播通知，在主席台东侧整队集合，整队后上台领奖，领奖结束由西侧下台。</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8.学生组赛后半小时主席台上领取证书和登记本人发放奖金的校园卡和银行卡号，</w:t>
      </w:r>
      <w:r>
        <w:rPr>
          <w:rFonts w:hint="eastAsia" w:ascii="宋体" w:hAnsi="宋体" w:cs="宋体"/>
          <w:color w:val="000000" w:themeColor="text1"/>
          <w:sz w:val="24"/>
          <w14:textFill>
            <w14:solidFill>
              <w14:schemeClr w14:val="tx1"/>
            </w14:solidFill>
          </w14:textFill>
        </w:rPr>
        <w:t>教工组赛后将由校工会通过校财务处统一发放奖金</w:t>
      </w:r>
      <w:r>
        <w:rPr>
          <w:rFonts w:hint="eastAsia" w:ascii="宋体" w:hAnsi="宋体" w:cs="宋体"/>
          <w:color w:val="000000" w:themeColor="text1"/>
          <w:kern w:val="0"/>
          <w:sz w:val="24"/>
          <w14:textFill>
            <w14:solidFill>
              <w14:schemeClr w14:val="tx1"/>
            </w14:solidFill>
          </w14:textFill>
        </w:rPr>
        <w:t>。</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9.服务台的帐篷摆放在田径场西边的篮球场内。各参赛单位只能摆放一个服务台。</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r>
        <w:rPr>
          <w:rFonts w:hint="eastAsia"/>
          <w:color w:val="000000" w:themeColor="text1"/>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田径运动员比赛号码布由体育教学部统一制作，运动员比赛时，前胸和后背均要挂号码布（跳远、三级跳远、跳高、撑竿跳高可以只别一个号码布），否则不允许参加比赛。</w:t>
      </w:r>
      <w:r>
        <w:rPr>
          <w:rFonts w:ascii="宋体" w:hAnsi="宋体" w:cs="宋体"/>
          <w:color w:val="000000" w:themeColor="text1"/>
          <w:kern w:val="0"/>
          <w:sz w:val="24"/>
          <w14:textFill>
            <w14:solidFill>
              <w14:schemeClr w14:val="tx1"/>
            </w14:solidFill>
          </w14:textFill>
        </w:rPr>
        <w:t>10月25日下午3：00各参赛单位到体育教学部领取</w:t>
      </w:r>
      <w:r>
        <w:rPr>
          <w:rFonts w:hint="eastAsia" w:ascii="宋体" w:hAnsi="宋体" w:cs="宋体"/>
          <w:color w:val="000000" w:themeColor="text1"/>
          <w:kern w:val="0"/>
          <w:sz w:val="24"/>
          <w14:textFill>
            <w14:solidFill>
              <w14:schemeClr w14:val="tx1"/>
            </w14:solidFill>
          </w14:textFill>
        </w:rPr>
        <w:t>引导牌时找苗思佳老师统一领取。</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11.比赛时请运动员提前10分钟到赛场检录。径赛项目直接到各项目起点；田赛项目直接到比赛地点。</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12.竞赛用跑鞋为塑胶跑道专用鞋（短钉跑鞋），严禁长钉。</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13.我校塑胶田径场跑道只有6道，所有单项的录取名次均为前6名。</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14.各参赛单位要教育学生不要在赛场上领跑，这种情况会严重干扰和影响裁判员的工作，并可能导致误判。不听劝阻者将扣除该单位团体总分3分。</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15.短距离跑比赛时观众不要在终点围观，以免发生钉鞋踩踏伤害事故。</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16.比赛中一经发现校外人员冒名顶替等作假行为，除取消该运动员名次成绩外，还将加倍罚分（从该单位团体总分中扣除），给予该单位全校通报批评。</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17.学校成立仲裁委员会，负责赛事成绩的申诉复议。</w:t>
      </w:r>
    </w:p>
    <w:p>
      <w:pPr>
        <w:widowControl/>
        <w:spacing w:before="156" w:beforeLines="50" w:line="5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请各参赛单位认真做好本单位运动员的身体健康检查工作，身体健康有问题的不得参赛，此项工作由各参赛单位的党委（直属党支部）负责，运动员应在自身运动能力的允许范围内进行比赛，注意自我监控，各参赛单位都应做好应急防范工作，防止运动伤害事故的发生。</w:t>
      </w:r>
    </w:p>
    <w:p>
      <w:pPr>
        <w:widowControl/>
        <w:spacing w:before="156" w:beforeLines="50" w:line="5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9</w:t>
      </w:r>
      <w:r>
        <w:rPr>
          <w:rFonts w:ascii="宋体"/>
          <w:color w:val="000000" w:themeColor="text1"/>
          <w:kern w:val="0"/>
          <w:sz w:val="24"/>
          <w14:textFill>
            <w14:solidFill>
              <w14:schemeClr w14:val="tx1"/>
            </w14:solidFill>
          </w14:textFill>
        </w:rPr>
        <w:t>.</w:t>
      </w:r>
      <w:r>
        <w:rPr>
          <w:rFonts w:hint="eastAsia" w:ascii="宋体"/>
          <w:color w:val="000000" w:themeColor="text1"/>
          <w:kern w:val="0"/>
          <w:sz w:val="24"/>
          <w14:textFill>
            <w14:solidFill>
              <w14:schemeClr w14:val="tx1"/>
            </w14:solidFill>
          </w14:textFill>
        </w:rPr>
        <w:t>为了营造风清气正、公平公正的竞赛环境，保障参赛人员的合法权益和身体健康，比赛禁止服用任何兴奋剂。运动员发生兴奋剂违规行为，按照国务院《反兴奋剂条例》、国家体育总局《反兴奋剂管理办法》、《体育运动中兴奋剂管制通则》等规定给予相应处罚。</w:t>
      </w:r>
    </w:p>
    <w:p>
      <w:pPr>
        <w:widowControl/>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ascii="宋体"/>
          <w:color w:val="000000" w:themeColor="text1"/>
          <w:kern w:val="0"/>
          <w:sz w:val="24"/>
          <w14:textFill>
            <w14:solidFill>
              <w14:schemeClr w14:val="tx1"/>
            </w14:solidFill>
          </w14:textFill>
        </w:rPr>
        <w:t>20.</w:t>
      </w:r>
      <w:r>
        <w:rPr>
          <w:rFonts w:hint="eastAsia" w:ascii="宋体"/>
          <w:color w:val="000000" w:themeColor="text1"/>
          <w:kern w:val="0"/>
          <w:sz w:val="24"/>
          <w14:textFill>
            <w14:solidFill>
              <w14:schemeClr w14:val="tx1"/>
            </w14:solidFill>
          </w14:textFill>
        </w:rPr>
        <w:t>运动会期间，请组委会成员根据大会安排为获奖运动员颁奖。</w:t>
      </w:r>
    </w:p>
    <w:p>
      <w:pPr>
        <w:widowControl/>
        <w:snapToGrid w:val="0"/>
        <w:spacing w:before="156" w:beforeLines="50" w:line="540" w:lineRule="exact"/>
        <w:ind w:firstLine="6240" w:firstLineChars="2600"/>
        <w:rPr>
          <w:rFonts w:ascii="宋体"/>
          <w:color w:val="000000" w:themeColor="text1"/>
          <w:kern w:val="0"/>
          <w:sz w:val="24"/>
          <w14:textFill>
            <w14:solidFill>
              <w14:schemeClr w14:val="tx1"/>
            </w14:solidFill>
          </w14:textFill>
        </w:rPr>
      </w:pPr>
      <w:bookmarkStart w:id="0" w:name="_GoBack"/>
      <w:bookmarkEnd w:id="0"/>
      <w:r>
        <w:rPr>
          <w:rFonts w:hint="eastAsia" w:ascii="宋体" w:hAnsi="宋体" w:cs="宋体"/>
          <w:color w:val="000000" w:themeColor="text1"/>
          <w:kern w:val="0"/>
          <w:sz w:val="24"/>
          <w14:textFill>
            <w14:solidFill>
              <w14:schemeClr w14:val="tx1"/>
            </w14:solidFill>
          </w14:textFill>
        </w:rPr>
        <w:t>校体育运动委员会</w:t>
      </w:r>
    </w:p>
    <w:p>
      <w:pPr>
        <w:widowControl/>
        <w:snapToGrid w:val="0"/>
        <w:spacing w:before="156" w:beforeLines="50" w:line="540" w:lineRule="exact"/>
        <w:ind w:firstLine="480" w:firstLineChars="2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2023年</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月</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YTIyMTNlNzZiNzg2ZjAzYWNiYWJlODI0ZWFhODIifQ=="/>
  </w:docVars>
  <w:rsids>
    <w:rsidRoot w:val="43D80348"/>
    <w:rsid w:val="43D80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2023-10-11T01:08:00Z</dcterms:created>
  <dc:creator>37273</dc:creator>
  <cp:lastModifiedBy>37273</cp:lastModifiedBy>
  <dcterms:modified xsi:type="dcterms:W3CDTF">2023-10-11T01:08:55Z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6200C65280D44BABA855C4FE67A86AFE_11</vt:lpwstr>
  </property>
</Properties>
</file>