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D8709">
      <w:pPr>
        <w:jc w:val="center"/>
        <w:rPr>
          <w:b/>
          <w:sz w:val="36"/>
        </w:rPr>
      </w:pPr>
      <w:r>
        <w:rPr>
          <w:rFonts w:hint="eastAsia"/>
          <w:b/>
          <w:sz w:val="36"/>
        </w:rPr>
        <w:t>安徽医科大学</w:t>
      </w:r>
      <w:r>
        <w:rPr>
          <w:b/>
          <w:sz w:val="36"/>
        </w:rPr>
        <w:t>2024年运动会</w:t>
      </w:r>
      <w:r>
        <w:rPr>
          <w:rFonts w:hint="eastAsia"/>
          <w:b/>
          <w:sz w:val="36"/>
        </w:rPr>
        <w:t>开幕式表演的通知</w:t>
      </w:r>
    </w:p>
    <w:p w14:paraId="2CF61CF8">
      <w:pPr>
        <w:rPr>
          <w:b/>
          <w:sz w:val="28"/>
          <w:szCs w:val="28"/>
        </w:rPr>
      </w:pPr>
    </w:p>
    <w:p w14:paraId="4138D41E">
      <w:pPr>
        <w:widowControl/>
        <w:spacing w:before="156" w:beforeLines="50" w:line="540" w:lineRule="exact"/>
        <w:ind w:firstLine="480" w:firstLineChars="200"/>
        <w:rPr>
          <w:rFonts w:ascii="宋体" w:hAnsi="宋体"/>
          <w:color w:val="000000"/>
          <w:kern w:val="0"/>
          <w:sz w:val="24"/>
        </w:rPr>
      </w:pPr>
      <w:r>
        <w:rPr>
          <w:rFonts w:hint="eastAsia" w:ascii="宋体" w:hAnsi="宋体"/>
          <w:color w:val="000000"/>
          <w:kern w:val="0"/>
          <w:sz w:val="24"/>
        </w:rPr>
        <w:t xml:space="preserve">一、舞龙队、啦啦操队、太极队和武术队等代表队表演： </w:t>
      </w:r>
    </w:p>
    <w:p w14:paraId="22256C75">
      <w:pPr>
        <w:widowControl/>
        <w:spacing w:before="156" w:beforeLines="50" w:line="540" w:lineRule="exact"/>
        <w:ind w:firstLine="480" w:firstLineChars="200"/>
        <w:rPr>
          <w:rFonts w:ascii="宋体" w:hAnsi="宋体"/>
          <w:color w:val="000000"/>
          <w:kern w:val="0"/>
          <w:sz w:val="24"/>
        </w:rPr>
      </w:pPr>
      <w:r>
        <w:rPr>
          <w:rFonts w:hint="eastAsia" w:ascii="宋体" w:hAnsi="宋体"/>
          <w:color w:val="000000"/>
          <w:kern w:val="0"/>
          <w:sz w:val="24"/>
        </w:rPr>
        <w:t>为鼓励各学院推荐本院学生参加运动会开幕式表演，激发学生参加开幕式表演活动，凡是积极参加开幕式表演训练，并在开幕式表演过程中圆满完成表演任务的同学，以学院为单位进行人数统计，每参加一名同学，运动会学生团体总分加0.3分（封顶10分）。同时建议各学院给予参加开幕式表演的学生一定的奖励，对新校区、南校区和东校区参加开幕式表演的同学给予一定的交通补贴。</w:t>
      </w:r>
    </w:p>
    <w:p w14:paraId="3CFCE8F2">
      <w:pPr>
        <w:widowControl/>
        <w:spacing w:before="156" w:beforeLines="50" w:line="540" w:lineRule="exact"/>
        <w:ind w:firstLine="480" w:firstLineChars="200"/>
        <w:rPr>
          <w:rFonts w:ascii="宋体" w:hAnsi="宋体"/>
          <w:color w:val="000000"/>
          <w:kern w:val="0"/>
          <w:sz w:val="24"/>
        </w:rPr>
      </w:pPr>
      <w:r>
        <w:rPr>
          <w:rFonts w:hint="eastAsia" w:ascii="宋体" w:hAnsi="宋体"/>
          <w:color w:val="000000"/>
          <w:kern w:val="0"/>
          <w:sz w:val="24"/>
        </w:rPr>
        <w:t xml:space="preserve">二、其它表演： </w:t>
      </w:r>
    </w:p>
    <w:p w14:paraId="7796E664">
      <w:pPr>
        <w:widowControl/>
        <w:spacing w:before="156" w:beforeLines="50" w:line="540" w:lineRule="exact"/>
        <w:ind w:firstLine="480" w:firstLineChars="200"/>
        <w:rPr>
          <w:rFonts w:ascii="宋体" w:hAnsi="宋体"/>
          <w:color w:val="000000"/>
          <w:kern w:val="0"/>
          <w:sz w:val="24"/>
        </w:rPr>
      </w:pPr>
      <w:r>
        <w:rPr>
          <w:rFonts w:hint="eastAsia" w:ascii="宋体" w:hAnsi="宋体"/>
          <w:color w:val="000000"/>
          <w:kern w:val="0"/>
          <w:sz w:val="24"/>
        </w:rPr>
        <w:t>各参赛单位可以报名组队参加开幕式表演，项目表演纳入校运会集体比赛项目，经费、人员等由报名参赛单位自行统筹安排。</w:t>
      </w:r>
    </w:p>
    <w:p w14:paraId="75B38BD9">
      <w:pPr>
        <w:widowControl/>
        <w:spacing w:before="156" w:beforeLines="50" w:line="540" w:lineRule="exact"/>
        <w:ind w:firstLine="480" w:firstLineChars="200"/>
        <w:rPr>
          <w:rFonts w:ascii="宋体" w:hAnsi="宋体"/>
          <w:color w:val="000000"/>
          <w:kern w:val="0"/>
          <w:sz w:val="24"/>
        </w:rPr>
      </w:pPr>
      <w:r>
        <w:rPr>
          <w:rFonts w:hint="eastAsia" w:ascii="宋体" w:hAnsi="宋体"/>
          <w:color w:val="000000"/>
          <w:kern w:val="0"/>
          <w:sz w:val="24"/>
        </w:rPr>
        <w:t>大会组委会在报名参加表演的节目中选取合适的节目参加运动会开幕式表演，评选出一、二、三等奖，奖金分别为2000元、1500元、1000元。同时，在学生团体总分中分别加上20分、15分、10分（男女团体总分各加一半），其中附属医院可选择在教工团体总分中相应加分，但不重复加分。</w:t>
      </w:r>
    </w:p>
    <w:p w14:paraId="72AD9616">
      <w:pPr>
        <w:widowControl/>
        <w:spacing w:before="156" w:beforeLines="50" w:line="540" w:lineRule="exact"/>
        <w:ind w:firstLine="480" w:firstLineChars="200"/>
        <w:rPr>
          <w:rFonts w:ascii="宋体" w:hAnsi="宋体"/>
          <w:color w:val="000000"/>
          <w:kern w:val="0"/>
          <w:sz w:val="24"/>
        </w:rPr>
      </w:pPr>
      <w:r>
        <w:rPr>
          <w:rFonts w:hint="eastAsia" w:ascii="宋体" w:hAnsi="宋体"/>
          <w:color w:val="000000"/>
          <w:kern w:val="0"/>
          <w:sz w:val="24"/>
        </w:rPr>
        <w:t>所有参加开幕式表演的同学，由团委负责给予第二课堂加分，体育教学部负责发放参加表演同学的证书。</w:t>
      </w:r>
    </w:p>
    <w:p w14:paraId="082D8E49">
      <w:pPr>
        <w:widowControl/>
        <w:spacing w:before="156" w:beforeLines="50" w:line="540" w:lineRule="exact"/>
        <w:ind w:firstLine="480" w:firstLineChars="200"/>
        <w:rPr>
          <w:rFonts w:ascii="宋体" w:hAnsi="宋体"/>
          <w:kern w:val="0"/>
          <w:sz w:val="24"/>
        </w:rPr>
      </w:pPr>
      <w:r>
        <w:rPr>
          <w:rFonts w:hint="eastAsia" w:ascii="宋体" w:hAnsi="宋体"/>
          <w:kern w:val="0"/>
          <w:sz w:val="24"/>
        </w:rPr>
        <w:t>三、开幕式方阵，为了使各参赛队能体现活泼性、特色性、创新性，能体现学院的特色，学生组和教工组各评选开幕式优秀组织奖3名。</w:t>
      </w:r>
    </w:p>
    <w:p w14:paraId="3B0B29E9">
      <w:pPr>
        <w:widowControl/>
        <w:spacing w:before="156" w:beforeLines="50" w:line="540" w:lineRule="exact"/>
        <w:ind w:firstLine="480" w:firstLineChars="200"/>
        <w:rPr>
          <w:rFonts w:ascii="宋体" w:hAnsi="宋体"/>
          <w:color w:val="000000"/>
          <w:kern w:val="0"/>
          <w:sz w:val="24"/>
        </w:rPr>
      </w:pPr>
    </w:p>
    <w:p w14:paraId="107B097A">
      <w:pPr>
        <w:widowControl/>
        <w:snapToGrid w:val="0"/>
        <w:spacing w:before="156" w:beforeLines="50" w:after="156" w:afterLines="50" w:line="360" w:lineRule="auto"/>
        <w:ind w:firstLine="6720" w:firstLineChars="2800"/>
        <w:rPr>
          <w:rFonts w:ascii="宋体"/>
          <w:color w:val="000000"/>
          <w:kern w:val="0"/>
          <w:sz w:val="24"/>
        </w:rPr>
      </w:pPr>
      <w:r>
        <w:rPr>
          <w:rFonts w:hint="eastAsia" w:ascii="宋体" w:hAnsi="宋体"/>
          <w:color w:val="000000"/>
          <w:kern w:val="0"/>
          <w:sz w:val="24"/>
        </w:rPr>
        <w:t>校体育运动委员会</w:t>
      </w:r>
    </w:p>
    <w:p w14:paraId="48B51F9A">
      <w:pPr>
        <w:widowControl/>
        <w:snapToGrid w:val="0"/>
        <w:spacing w:before="156" w:beforeLines="50" w:after="156" w:afterLines="50" w:line="360" w:lineRule="auto"/>
        <w:rPr>
          <w:rFonts w:ascii="宋体"/>
          <w:color w:val="000000"/>
          <w:kern w:val="0"/>
          <w:sz w:val="24"/>
        </w:rPr>
      </w:pPr>
      <w:r>
        <w:rPr>
          <w:rFonts w:hint="eastAsia" w:ascii="宋体" w:hAnsi="宋体"/>
          <w:color w:val="000000"/>
          <w:kern w:val="0"/>
          <w:sz w:val="24"/>
        </w:rPr>
        <w:t xml:space="preserve">                                            </w:t>
      </w:r>
      <w:r>
        <w:rPr>
          <w:rFonts w:ascii="宋体" w:hAnsi="宋体"/>
          <w:color w:val="000000"/>
          <w:kern w:val="0"/>
          <w:sz w:val="24"/>
        </w:rPr>
        <w:t xml:space="preserve"> </w:t>
      </w:r>
      <w:r>
        <w:rPr>
          <w:rFonts w:hint="eastAsia" w:ascii="宋体" w:hAnsi="宋体"/>
          <w:color w:val="000000"/>
          <w:kern w:val="0"/>
          <w:sz w:val="24"/>
        </w:rPr>
        <w:t xml:space="preserve">           </w:t>
      </w:r>
      <w:r>
        <w:rPr>
          <w:rFonts w:ascii="宋体" w:hAnsi="宋体"/>
          <w:color w:val="000000"/>
          <w:kern w:val="0"/>
          <w:sz w:val="24"/>
        </w:rPr>
        <w:t xml:space="preserve"> </w:t>
      </w:r>
      <w:r>
        <w:rPr>
          <w:rFonts w:hint="eastAsia" w:ascii="宋体" w:hAnsi="宋体"/>
          <w:color w:val="000000"/>
          <w:kern w:val="0"/>
          <w:sz w:val="24"/>
        </w:rPr>
        <w:t>2024年10月8日</w:t>
      </w:r>
    </w:p>
    <w:p w14:paraId="0D4C8467">
      <w:bookmarkStart w:id="0" w:name="_GoBack"/>
      <w:bookmarkEnd w:id="0"/>
    </w:p>
    <w:sectPr>
      <w:footerReference r:id="rId3" w:type="default"/>
      <w:pgSz w:w="11906" w:h="16838"/>
      <w:pgMar w:top="1200" w:right="1000" w:bottom="1418" w:left="1000"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FF4FF">
    <w:pPr>
      <w:pStyle w:val="2"/>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80</w:t>
    </w:r>
    <w:r>
      <w:rPr>
        <w:sz w:val="28"/>
        <w:szCs w:val="28"/>
      </w:rPr>
      <w:fldChar w:fldCharType="end"/>
    </w:r>
  </w:p>
  <w:p w14:paraId="4CF773A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DM0ODJkYWI1Mjg4YzRjZWZlZDk5NWMxNzQ3MGIifQ=="/>
  </w:docVars>
  <w:rsids>
    <w:rsidRoot w:val="00000000"/>
    <w:rsid w:val="47BB6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宋体"/>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2024-10-21T02:52:19Z</dcterms:created>
  <dc:creator>37273</dc:creator>
  <cp:lastModifiedBy>37273</cp:lastModifiedBy>
  <dcterms:modified xsi:type="dcterms:W3CDTF">2024-10-21T02:52:27Z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03DBD2814E194D82935EA928775F7AA0_12</vt:lpwstr>
  </property>
</Properties>
</file>